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noProof/>
          <w:sz w:val="32"/>
          <w:szCs w:val="24"/>
          <w:lang w:eastAsia="ru-RU"/>
        </w:rPr>
        <w:drawing>
          <wp:inline distT="0" distB="0" distL="0" distR="0" wp14:anchorId="22E90918" wp14:editId="610EAE31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7B" w:rsidRPr="00856077" w:rsidRDefault="00856077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856077">
        <w:rPr>
          <w:rFonts w:ascii="Arial" w:hAnsi="Arial" w:cs="Arial"/>
          <w:b/>
          <w:sz w:val="32"/>
          <w:szCs w:val="24"/>
        </w:rPr>
        <w:t>21</w:t>
      </w:r>
      <w:r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  <w:lang w:val="en-US"/>
        </w:rPr>
        <w:t>04</w:t>
      </w:r>
      <w:r w:rsidR="00D9647B" w:rsidRPr="00D9647B">
        <w:rPr>
          <w:rFonts w:ascii="Arial" w:hAnsi="Arial" w:cs="Arial"/>
          <w:b/>
          <w:sz w:val="32"/>
          <w:szCs w:val="24"/>
        </w:rPr>
        <w:t>.2021 г. №</w:t>
      </w:r>
      <w:r>
        <w:rPr>
          <w:rFonts w:ascii="Arial" w:hAnsi="Arial" w:cs="Arial"/>
          <w:b/>
          <w:sz w:val="32"/>
          <w:szCs w:val="24"/>
          <w:lang w:val="en-US"/>
        </w:rPr>
        <w:t>94</w:t>
      </w:r>
      <w:r>
        <w:rPr>
          <w:rFonts w:ascii="Arial" w:hAnsi="Arial" w:cs="Arial"/>
          <w:b/>
          <w:sz w:val="32"/>
          <w:szCs w:val="24"/>
        </w:rPr>
        <w:t>п/21</w:t>
      </w:r>
      <w:bookmarkStart w:id="0" w:name="_GoBack"/>
      <w:bookmarkEnd w:id="0"/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sz w:val="32"/>
          <w:szCs w:val="24"/>
        </w:rPr>
        <w:t>ИРКУТСКАЯ ОБЛАСТЬ</w:t>
      </w: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sz w:val="32"/>
          <w:szCs w:val="24"/>
        </w:rPr>
        <w:t>«БАЯНДАЕВСКИЙ РАЙОН»</w:t>
      </w: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sz w:val="32"/>
          <w:szCs w:val="24"/>
        </w:rPr>
        <w:t>МЭР</w:t>
      </w: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sz w:val="32"/>
          <w:szCs w:val="24"/>
        </w:rPr>
        <w:t>ПОСТАНОВЛЕНИЕ</w:t>
      </w: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sz w:val="32"/>
          <w:szCs w:val="24"/>
        </w:rPr>
        <w:t>О ВНЕСЕНИИ ИЗМЕНЕНИЙ В ПОСТАНОВЛЕНИЕ МЭРА ОТ 12.11.2020 №198п/20</w:t>
      </w: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D9647B">
        <w:rPr>
          <w:rFonts w:ascii="Arial" w:hAnsi="Arial" w:cs="Arial"/>
          <w:b/>
          <w:sz w:val="32"/>
          <w:szCs w:val="24"/>
        </w:rPr>
        <w:t>«О ВВЕДЕНИИ РЕЖИМА ФУНКЦИОНИРОВАНИЯ ПОВЫШЕННОЙ ГОТОВНОСТИ НА ТЕРРИТОРИИ БАЯНДАЕВСКОГО РАЙОНА»</w:t>
      </w:r>
    </w:p>
    <w:p w:rsidR="00D9647B" w:rsidRPr="00D9647B" w:rsidRDefault="00D9647B" w:rsidP="00D9647B">
      <w:pPr>
        <w:spacing w:after="0"/>
        <w:ind w:firstLine="708"/>
        <w:jc w:val="center"/>
        <w:rPr>
          <w:rFonts w:ascii="Arial" w:hAnsi="Arial" w:cs="Arial"/>
          <w:sz w:val="32"/>
          <w:szCs w:val="24"/>
        </w:rPr>
      </w:pPr>
    </w:p>
    <w:p w:rsidR="00D9647B" w:rsidRPr="00EE2632" w:rsidRDefault="00D9647B" w:rsidP="00EE263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9647B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D9647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11 мая 2020 года № 316</w:t>
        </w:r>
      </w:hyperlink>
      <w:r w:rsidRPr="00D9647B">
        <w:rPr>
          <w:rFonts w:ascii="Arial" w:hAnsi="Arial" w:cs="Arial"/>
          <w:sz w:val="24"/>
          <w:szCs w:val="24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с учетом</w:t>
      </w:r>
      <w:proofErr w:type="gramEnd"/>
      <w:r w:rsidRPr="00D9647B">
        <w:rPr>
          <w:rFonts w:ascii="Arial" w:hAnsi="Arial" w:cs="Arial"/>
          <w:sz w:val="24"/>
          <w:szCs w:val="24"/>
        </w:rPr>
        <w:t xml:space="preserve"> протокола заседания санитарно-противоэпидемической комиссии при Правительстве Иркутской области от 31 марта 2021 года, руководствуясь</w:t>
      </w:r>
      <w:r w:rsidR="00EE2632">
        <w:rPr>
          <w:rFonts w:ascii="Arial" w:hAnsi="Arial" w:cs="Arial"/>
          <w:sz w:val="24"/>
          <w:szCs w:val="24"/>
        </w:rPr>
        <w:t xml:space="preserve"> </w:t>
      </w:r>
      <w:r w:rsidR="00EE2632" w:rsidRPr="00EE2632">
        <w:rPr>
          <w:rFonts w:ascii="Arial" w:hAnsi="Arial" w:cs="Arial"/>
          <w:bCs/>
          <w:sz w:val="24"/>
          <w:szCs w:val="24"/>
        </w:rPr>
        <w:t xml:space="preserve">Указом губернатора Иркутской области от </w:t>
      </w:r>
      <w:r w:rsidR="00EE2632">
        <w:rPr>
          <w:rFonts w:ascii="Arial" w:hAnsi="Arial" w:cs="Arial"/>
          <w:bCs/>
          <w:sz w:val="24"/>
          <w:szCs w:val="24"/>
        </w:rPr>
        <w:t xml:space="preserve">13 апреля </w:t>
      </w:r>
      <w:r w:rsidR="00EE2632" w:rsidRPr="00EE2632">
        <w:rPr>
          <w:rFonts w:ascii="Arial" w:hAnsi="Arial" w:cs="Arial"/>
          <w:bCs/>
          <w:sz w:val="24"/>
          <w:szCs w:val="24"/>
        </w:rPr>
        <w:t>2021 года</w:t>
      </w:r>
      <w:r w:rsidR="00EE2632">
        <w:rPr>
          <w:rFonts w:ascii="Arial" w:hAnsi="Arial" w:cs="Arial"/>
          <w:bCs/>
          <w:sz w:val="24"/>
          <w:szCs w:val="24"/>
        </w:rPr>
        <w:t xml:space="preserve"> № 110</w:t>
      </w:r>
      <w:r w:rsidR="00EE2632" w:rsidRPr="00EE2632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 области от 12 октября 2020 года № 279-уг", статьями 33, 48 Устава МО «Баяндаевский район»,</w:t>
      </w:r>
      <w:r w:rsidR="00EE2632" w:rsidRPr="00EE2632">
        <w:rPr>
          <w:rFonts w:ascii="Arial" w:hAnsi="Arial" w:cs="Arial"/>
          <w:sz w:val="24"/>
          <w:szCs w:val="24"/>
        </w:rPr>
        <w:t xml:space="preserve"> </w:t>
      </w:r>
    </w:p>
    <w:p w:rsidR="00D9647B" w:rsidRPr="00D9647B" w:rsidRDefault="00D9647B" w:rsidP="00D9647B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D9647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E2632" w:rsidRPr="00EE2632" w:rsidRDefault="00D9647B" w:rsidP="00EE2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47B">
        <w:rPr>
          <w:rFonts w:ascii="Arial" w:hAnsi="Arial" w:cs="Arial"/>
          <w:sz w:val="24"/>
          <w:szCs w:val="24"/>
        </w:rPr>
        <w:t xml:space="preserve">1. Внести </w:t>
      </w:r>
      <w:r w:rsidR="00EE2632">
        <w:rPr>
          <w:rFonts w:ascii="Arial" w:hAnsi="Arial" w:cs="Arial"/>
          <w:sz w:val="24"/>
          <w:szCs w:val="24"/>
        </w:rPr>
        <w:t xml:space="preserve">в </w:t>
      </w:r>
      <w:r w:rsidR="00EE2632" w:rsidRPr="00EE2632">
        <w:rPr>
          <w:rFonts w:ascii="Arial" w:hAnsi="Arial" w:cs="Arial"/>
          <w:sz w:val="24"/>
          <w:szCs w:val="24"/>
        </w:rPr>
        <w:t xml:space="preserve">постановление Мэра МО «Баяндаевский район» </w:t>
      </w:r>
      <w:hyperlink r:id="rId7" w:history="1">
        <w:r w:rsidR="00EE2632" w:rsidRPr="00EE263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12  ноября 2020 года № 198п/20</w:t>
        </w:r>
      </w:hyperlink>
      <w:r w:rsidR="00EE2632" w:rsidRPr="00EE2632">
        <w:rPr>
          <w:rFonts w:ascii="Arial" w:hAnsi="Arial" w:cs="Arial"/>
          <w:sz w:val="24"/>
          <w:szCs w:val="24"/>
        </w:rPr>
        <w:t xml:space="preserve"> "О режиме функционирования повышенной готовности на территории </w:t>
      </w:r>
      <w:proofErr w:type="spellStart"/>
      <w:r w:rsidR="00EE2632" w:rsidRPr="00EE263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EE2632" w:rsidRPr="00EE2632">
        <w:rPr>
          <w:rFonts w:ascii="Arial" w:hAnsi="Arial" w:cs="Arial"/>
          <w:sz w:val="24"/>
          <w:szCs w:val="24"/>
        </w:rPr>
        <w:t xml:space="preserve"> района" (далее - постановление) следующие изменения:</w:t>
      </w:r>
    </w:p>
    <w:p w:rsidR="00D9647B" w:rsidRPr="00D9647B" w:rsidRDefault="00D9647B" w:rsidP="00D964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9647B" w:rsidRPr="00D9647B" w:rsidRDefault="00D9647B" w:rsidP="00EE26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647B">
        <w:rPr>
          <w:rFonts w:ascii="Arial" w:hAnsi="Arial" w:cs="Arial"/>
          <w:sz w:val="24"/>
          <w:szCs w:val="24"/>
        </w:rPr>
        <w:lastRenderedPageBreak/>
        <w:t>1) пункт 11 Правил поведения при введении режима повышенной готовности на территории</w:t>
      </w:r>
      <w:r w:rsidR="00EE26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3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EE2632">
        <w:rPr>
          <w:rFonts w:ascii="Arial" w:hAnsi="Arial" w:cs="Arial"/>
          <w:sz w:val="24"/>
          <w:szCs w:val="24"/>
        </w:rPr>
        <w:t xml:space="preserve"> района</w:t>
      </w:r>
      <w:r w:rsidRPr="00D9647B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(Порядка передвижения на территории </w:t>
      </w:r>
      <w:proofErr w:type="spellStart"/>
      <w:r w:rsidR="00EE263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EE2632">
        <w:rPr>
          <w:rFonts w:ascii="Arial" w:hAnsi="Arial" w:cs="Arial"/>
          <w:sz w:val="24"/>
          <w:szCs w:val="24"/>
        </w:rPr>
        <w:t xml:space="preserve"> района </w:t>
      </w:r>
      <w:r w:rsidRPr="00D9647B">
        <w:rPr>
          <w:rFonts w:ascii="Arial" w:hAnsi="Arial" w:cs="Arial"/>
          <w:sz w:val="24"/>
          <w:szCs w:val="24"/>
        </w:rPr>
        <w:t xml:space="preserve">лиц и транспортных средств, за исключением транспортных средств, осуществляющих межрегиональные </w:t>
      </w:r>
      <w:r w:rsidR="00EE2632">
        <w:rPr>
          <w:rFonts w:ascii="Arial" w:hAnsi="Arial" w:cs="Arial"/>
          <w:sz w:val="24"/>
          <w:szCs w:val="24"/>
        </w:rPr>
        <w:t>перевозки), установленных постановлением</w:t>
      </w:r>
      <w:r w:rsidRPr="00D9647B">
        <w:rPr>
          <w:rFonts w:ascii="Arial" w:hAnsi="Arial" w:cs="Arial"/>
          <w:sz w:val="24"/>
          <w:szCs w:val="24"/>
        </w:rPr>
        <w:t>, дополнить абзацами следующего содержания:</w:t>
      </w:r>
      <w:proofErr w:type="gramEnd"/>
    </w:p>
    <w:p w:rsidR="00D9647B" w:rsidRPr="00D9647B" w:rsidRDefault="00D9647B" w:rsidP="00EE26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647B">
        <w:rPr>
          <w:rFonts w:ascii="Arial" w:hAnsi="Arial" w:cs="Arial"/>
          <w:sz w:val="24"/>
          <w:szCs w:val="24"/>
        </w:rPr>
        <w:t>"с 15 апреля 2021 года по 28 апреля 2021 года;</w:t>
      </w:r>
    </w:p>
    <w:p w:rsidR="00D9647B" w:rsidRPr="00D9647B" w:rsidRDefault="00D9647B" w:rsidP="00EE26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647B">
        <w:rPr>
          <w:rFonts w:ascii="Arial" w:hAnsi="Arial" w:cs="Arial"/>
          <w:sz w:val="24"/>
          <w:szCs w:val="24"/>
        </w:rPr>
        <w:t>с 29 апреля 2021 года по 30 апреля 2021 года</w:t>
      </w:r>
      <w:proofErr w:type="gramStart"/>
      <w:r w:rsidRPr="00D9647B">
        <w:rPr>
          <w:rFonts w:ascii="Arial" w:hAnsi="Arial" w:cs="Arial"/>
          <w:sz w:val="24"/>
          <w:szCs w:val="24"/>
        </w:rPr>
        <w:t>.";</w:t>
      </w:r>
      <w:proofErr w:type="gramEnd"/>
    </w:p>
    <w:p w:rsidR="00EE2632" w:rsidRPr="00EE2632" w:rsidRDefault="00EE2632" w:rsidP="00EE26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632"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на сайте администрации МО «Баяндаевский район».</w:t>
      </w:r>
    </w:p>
    <w:p w:rsidR="00EE2632" w:rsidRPr="00EE2632" w:rsidRDefault="00EE2632" w:rsidP="00EE26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2632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EE2632" w:rsidRPr="00EE2632" w:rsidRDefault="00EE2632" w:rsidP="00EE26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2632">
        <w:rPr>
          <w:rFonts w:ascii="Arial" w:hAnsi="Arial" w:cs="Arial"/>
          <w:sz w:val="24"/>
          <w:szCs w:val="24"/>
        </w:rPr>
        <w:tab/>
      </w:r>
    </w:p>
    <w:p w:rsidR="00EE2632" w:rsidRPr="00EE2632" w:rsidRDefault="00EE2632" w:rsidP="00EE26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2632" w:rsidRPr="00EE2632" w:rsidRDefault="00EE2632" w:rsidP="00EE26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2632">
        <w:rPr>
          <w:rFonts w:ascii="Arial" w:hAnsi="Arial" w:cs="Arial"/>
          <w:sz w:val="24"/>
          <w:szCs w:val="24"/>
        </w:rPr>
        <w:t>Мэр МО «Баяндаевский район»</w:t>
      </w:r>
    </w:p>
    <w:p w:rsidR="00EE2632" w:rsidRPr="00EE2632" w:rsidRDefault="00EE2632" w:rsidP="00EE2632">
      <w:pPr>
        <w:jc w:val="both"/>
        <w:rPr>
          <w:rFonts w:ascii="Arial" w:hAnsi="Arial" w:cs="Arial"/>
          <w:sz w:val="24"/>
          <w:szCs w:val="24"/>
        </w:rPr>
      </w:pPr>
      <w:r w:rsidRPr="00EE2632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EE2632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EE2632" w:rsidRPr="00EE2632" w:rsidRDefault="00EE2632" w:rsidP="00EE2632">
      <w:pPr>
        <w:jc w:val="both"/>
        <w:rPr>
          <w:rFonts w:ascii="Arial" w:hAnsi="Arial" w:cs="Arial"/>
          <w:sz w:val="24"/>
          <w:szCs w:val="24"/>
        </w:rPr>
      </w:pPr>
    </w:p>
    <w:p w:rsidR="00EE2632" w:rsidRPr="00EE2632" w:rsidRDefault="00EE2632" w:rsidP="00EE2632">
      <w:pPr>
        <w:jc w:val="both"/>
        <w:rPr>
          <w:rFonts w:ascii="Arial" w:hAnsi="Arial" w:cs="Arial"/>
          <w:sz w:val="24"/>
          <w:szCs w:val="24"/>
        </w:rPr>
      </w:pPr>
    </w:p>
    <w:p w:rsidR="0078665C" w:rsidRPr="00D9647B" w:rsidRDefault="0078665C" w:rsidP="00D9647B">
      <w:pPr>
        <w:jc w:val="both"/>
        <w:rPr>
          <w:rFonts w:ascii="Arial" w:hAnsi="Arial" w:cs="Arial"/>
          <w:sz w:val="24"/>
          <w:szCs w:val="24"/>
        </w:rPr>
      </w:pPr>
    </w:p>
    <w:sectPr w:rsidR="0078665C" w:rsidRPr="00D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7B"/>
    <w:rsid w:val="001D00F1"/>
    <w:rsid w:val="00380AB7"/>
    <w:rsid w:val="0078665C"/>
    <w:rsid w:val="00856077"/>
    <w:rsid w:val="008B0CB2"/>
    <w:rsid w:val="00D9647B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4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4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0/12/irkutsk-ukaz27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cp:lastPrinted>2021-04-20T07:03:00Z</cp:lastPrinted>
  <dcterms:created xsi:type="dcterms:W3CDTF">2021-04-20T06:33:00Z</dcterms:created>
  <dcterms:modified xsi:type="dcterms:W3CDTF">2021-05-11T02:13:00Z</dcterms:modified>
</cp:coreProperties>
</file>